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3D997">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hint="eastAsia" w:eastAsia="方正小标宋简体"/>
          <w:sz w:val="32"/>
          <w:szCs w:val="32"/>
          <w:lang w:val="en-US" w:eastAsia="zh-CN"/>
        </w:rPr>
      </w:pPr>
      <w:r>
        <w:rPr>
          <w:rFonts w:hint="eastAsia" w:eastAsia="方正小标宋简体"/>
          <w:sz w:val="32"/>
          <w:szCs w:val="32"/>
          <w:lang w:eastAsia="zh-CN"/>
        </w:rPr>
        <w:t>附件</w:t>
      </w:r>
    </w:p>
    <w:p w14:paraId="5D146B48">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eastAsia="方正小标宋简体"/>
          <w:sz w:val="44"/>
          <w:szCs w:val="44"/>
        </w:rPr>
      </w:pPr>
    </w:p>
    <w:p w14:paraId="2815CCA3">
      <w:pPr>
        <w:keepNext w:val="0"/>
        <w:keepLines w:val="0"/>
        <w:pageBreakBefore w:val="0"/>
        <w:widowControl w:val="0"/>
        <w:kinsoku/>
        <w:wordWrap/>
        <w:overflowPunct w:val="0"/>
        <w:topLinePunct/>
        <w:autoSpaceDE/>
        <w:autoSpaceDN/>
        <w:bidi w:val="0"/>
        <w:adjustRightInd/>
        <w:snapToGrid/>
        <w:spacing w:line="520" w:lineRule="exact"/>
        <w:jc w:val="center"/>
        <w:textAlignment w:val="auto"/>
        <w:rPr>
          <w:rFonts w:eastAsia="方正小标宋简体"/>
          <w:sz w:val="44"/>
          <w:szCs w:val="44"/>
        </w:rPr>
      </w:pPr>
      <w:r>
        <w:rPr>
          <w:rFonts w:hint="eastAsia" w:eastAsia="方正小标宋简体"/>
          <w:sz w:val="44"/>
          <w:szCs w:val="44"/>
        </w:rPr>
        <w:t>2022年省级生态环境保护专项督察整改任务（第</w:t>
      </w:r>
      <w:r>
        <w:rPr>
          <w:rFonts w:hint="eastAsia" w:eastAsia="方正小标宋简体"/>
          <w:sz w:val="44"/>
          <w:szCs w:val="44"/>
          <w:lang w:eastAsia="zh-CN"/>
        </w:rPr>
        <w:t>十</w:t>
      </w:r>
      <w:r>
        <w:rPr>
          <w:rFonts w:hint="eastAsia" w:eastAsia="方正小标宋简体"/>
          <w:sz w:val="44"/>
          <w:szCs w:val="44"/>
        </w:rPr>
        <w:t>项）完成情况表</w:t>
      </w:r>
    </w:p>
    <w:p w14:paraId="0167C795">
      <w:pPr>
        <w:overflowPunct w:val="0"/>
        <w:topLinePunct/>
        <w:spacing w:line="600" w:lineRule="exact"/>
        <w:jc w:val="center"/>
        <w:rPr>
          <w:rFonts w:eastAsia="仿宋_GB2312"/>
          <w:sz w:val="32"/>
          <w:szCs w:val="32"/>
        </w:rPr>
      </w:pPr>
    </w:p>
    <w:tbl>
      <w:tblPr>
        <w:tblStyle w:val="8"/>
        <w:tblW w:w="46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2537"/>
        <w:gridCol w:w="5719"/>
      </w:tblGrid>
      <w:tr w14:paraId="47B4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667" w:hRule="atLeast"/>
          <w:jc w:val="center"/>
        </w:trPr>
        <w:tc>
          <w:tcPr>
            <w:tcW w:w="2537" w:type="dxa"/>
            <w:noWrap w:val="0"/>
            <w:vAlign w:val="center"/>
          </w:tcPr>
          <w:p w14:paraId="79C79E87">
            <w:pPr>
              <w:overflowPunct w:val="0"/>
              <w:topLinePunct/>
              <w:jc w:val="center"/>
              <w:rPr>
                <w:rFonts w:eastAsia="仿宋_GB2312"/>
                <w:kern w:val="0"/>
                <w:sz w:val="32"/>
                <w:szCs w:val="32"/>
              </w:rPr>
            </w:pPr>
            <w:r>
              <w:rPr>
                <w:rFonts w:eastAsia="仿宋_GB2312"/>
                <w:kern w:val="0"/>
                <w:sz w:val="32"/>
                <w:szCs w:val="32"/>
              </w:rPr>
              <w:t>整改任务</w:t>
            </w:r>
          </w:p>
        </w:tc>
        <w:tc>
          <w:tcPr>
            <w:tcW w:w="5719" w:type="dxa"/>
            <w:noWrap w:val="0"/>
            <w:vAlign w:val="center"/>
          </w:tcPr>
          <w:p w14:paraId="6E49ADFC">
            <w:pPr>
              <w:overflowPunct w:val="0"/>
              <w:topLinePunct/>
              <w:ind w:firstLine="560" w:firstLineChars="200"/>
              <w:jc w:val="left"/>
              <w:rPr>
                <w:rFonts w:eastAsia="楷体_GB2312"/>
                <w:kern w:val="0"/>
                <w:sz w:val="36"/>
                <w:szCs w:val="36"/>
              </w:rPr>
            </w:pPr>
            <w:r>
              <w:rPr>
                <w:rFonts w:hint="eastAsia" w:ascii="Times New Roman" w:hAnsi="Times New Roman" w:eastAsia="仿宋_GB2312" w:cs="Times New Roman"/>
                <w:kern w:val="2"/>
                <w:sz w:val="28"/>
                <w:szCs w:val="28"/>
                <w:lang w:val="en-US" w:eastAsia="zh-CN" w:bidi="ar-SA"/>
              </w:rPr>
              <w:t>《黔东南州生态环境保护督察整改工作领导小组办公室关于印发&lt;黔东南州2022年省级生态环境保护专项督察整改措施清单&gt;的通知》（黔东南环督改办通〔2023〕1号）第十项整改任务：</w:t>
            </w:r>
            <w:r>
              <w:rPr>
                <w:rFonts w:hint="default" w:ascii="Times New Roman" w:hAnsi="Times New Roman" w:eastAsia="仿宋_GB2312" w:cs="Times New Roman"/>
                <w:kern w:val="2"/>
                <w:sz w:val="28"/>
                <w:szCs w:val="28"/>
                <w:lang w:val="en-US" w:eastAsia="zh-CN" w:bidi="ar-SA"/>
              </w:rPr>
              <w:t>榕江县忠城镇石匠冲砂石厂信访件办理中实施的整改治</w:t>
            </w:r>
            <w:r>
              <w:rPr>
                <w:rFonts w:hint="eastAsia" w:ascii="Times New Roman" w:hAnsi="Times New Roman" w:eastAsia="仿宋_GB2312" w:cs="Times New Roman"/>
                <w:kern w:val="2"/>
                <w:sz w:val="28"/>
                <w:szCs w:val="28"/>
                <w:lang w:val="en-US" w:eastAsia="zh-CN" w:bidi="ar-SA"/>
              </w:rPr>
              <w:t>理部分区域生态修复区边坡较陡，未达到设计要求，铺设草皮部分发黄干枯。</w:t>
            </w:r>
          </w:p>
        </w:tc>
      </w:tr>
      <w:tr w14:paraId="7BAA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303" w:hRule="atLeast"/>
          <w:jc w:val="center"/>
        </w:trPr>
        <w:tc>
          <w:tcPr>
            <w:tcW w:w="2537" w:type="dxa"/>
            <w:noWrap w:val="0"/>
            <w:vAlign w:val="center"/>
          </w:tcPr>
          <w:p w14:paraId="0F568A12">
            <w:pPr>
              <w:overflowPunct w:val="0"/>
              <w:topLinePunct/>
              <w:jc w:val="center"/>
              <w:rPr>
                <w:rFonts w:eastAsia="仿宋_GB2312"/>
                <w:kern w:val="0"/>
                <w:sz w:val="32"/>
                <w:szCs w:val="32"/>
              </w:rPr>
            </w:pPr>
            <w:r>
              <w:rPr>
                <w:rFonts w:eastAsia="仿宋_GB2312"/>
                <w:kern w:val="0"/>
                <w:sz w:val="32"/>
                <w:szCs w:val="32"/>
              </w:rPr>
              <w:t>整改责任单位</w:t>
            </w:r>
          </w:p>
        </w:tc>
        <w:tc>
          <w:tcPr>
            <w:tcW w:w="5719" w:type="dxa"/>
            <w:noWrap w:val="0"/>
            <w:vAlign w:val="center"/>
          </w:tcPr>
          <w:p w14:paraId="41462956">
            <w:pPr>
              <w:overflowPunct w:val="0"/>
              <w:topLinePunct/>
              <w:jc w:val="left"/>
              <w:rPr>
                <w:rFonts w:hint="eastAsia" w:eastAsia="楷体_GB2312"/>
                <w:kern w:val="0"/>
                <w:sz w:val="36"/>
                <w:szCs w:val="36"/>
                <w:lang w:eastAsia="zh-CN"/>
              </w:rPr>
            </w:pPr>
            <w:r>
              <w:rPr>
                <w:rFonts w:hint="eastAsia" w:ascii="Times New Roman" w:hAnsi="Times New Roman" w:eastAsia="仿宋_GB2312" w:cs="Times New Roman"/>
                <w:sz w:val="28"/>
                <w:szCs w:val="28"/>
                <w:lang w:val="en-US" w:eastAsia="zh-CN"/>
              </w:rPr>
              <w:t>榕江县党委和政府</w:t>
            </w:r>
          </w:p>
        </w:tc>
      </w:tr>
      <w:tr w14:paraId="13FE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27" w:hRule="atLeast"/>
          <w:jc w:val="center"/>
        </w:trPr>
        <w:tc>
          <w:tcPr>
            <w:tcW w:w="2537" w:type="dxa"/>
            <w:noWrap w:val="0"/>
            <w:vAlign w:val="center"/>
          </w:tcPr>
          <w:p w14:paraId="03941EA2">
            <w:pPr>
              <w:overflowPunct w:val="0"/>
              <w:topLinePunct/>
              <w:jc w:val="center"/>
              <w:rPr>
                <w:rFonts w:eastAsia="仿宋_GB2312"/>
                <w:kern w:val="0"/>
                <w:sz w:val="32"/>
                <w:szCs w:val="32"/>
              </w:rPr>
            </w:pPr>
            <w:r>
              <w:rPr>
                <w:rFonts w:eastAsia="仿宋_GB2312"/>
                <w:kern w:val="0"/>
                <w:sz w:val="32"/>
                <w:szCs w:val="32"/>
              </w:rPr>
              <w:t>整改目标</w:t>
            </w:r>
          </w:p>
        </w:tc>
        <w:tc>
          <w:tcPr>
            <w:tcW w:w="5719" w:type="dxa"/>
            <w:noWrap w:val="0"/>
            <w:vAlign w:val="center"/>
          </w:tcPr>
          <w:p w14:paraId="7FAC5851">
            <w:pPr>
              <w:overflowPunct w:val="0"/>
              <w:topLinePunct/>
              <w:jc w:val="left"/>
              <w:rPr>
                <w:rFonts w:eastAsia="楷体_GB2312"/>
                <w:kern w:val="0"/>
                <w:sz w:val="36"/>
                <w:szCs w:val="36"/>
              </w:rPr>
            </w:pPr>
            <w:r>
              <w:rPr>
                <w:rFonts w:hint="eastAsia" w:eastAsia="楷体_GB2312" w:cs="Times New Roman"/>
                <w:kern w:val="0"/>
                <w:sz w:val="21"/>
                <w:szCs w:val="21"/>
                <w:lang w:val="en-US" w:eastAsia="zh-CN"/>
              </w:rPr>
              <w:t xml:space="preserve">  </w:t>
            </w:r>
            <w:r>
              <w:rPr>
                <w:rFonts w:hint="eastAsia" w:ascii="Times New Roman" w:hAnsi="Times New Roman" w:eastAsia="仿宋_GB2312" w:cs="Times New Roman"/>
                <w:kern w:val="2"/>
                <w:sz w:val="28"/>
                <w:szCs w:val="28"/>
                <w:lang w:val="en-US" w:eastAsia="zh-CN" w:bidi="ar-SA"/>
              </w:rPr>
              <w:t xml:space="preserve"> </w:t>
            </w:r>
            <w:r>
              <w:rPr>
                <w:rFonts w:hint="eastAsia" w:ascii="Times New Roman" w:hAnsi="Times New Roman" w:eastAsia="仿宋_GB2312" w:cs="Times New Roman"/>
                <w:sz w:val="28"/>
                <w:szCs w:val="28"/>
                <w:lang w:val="en-US" w:eastAsia="zh-CN"/>
              </w:rPr>
              <w:t>完成矿山生态修复治理。</w:t>
            </w:r>
          </w:p>
        </w:tc>
      </w:tr>
      <w:tr w14:paraId="0642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754" w:hRule="atLeast"/>
          <w:jc w:val="center"/>
        </w:trPr>
        <w:tc>
          <w:tcPr>
            <w:tcW w:w="2537" w:type="dxa"/>
            <w:noWrap w:val="0"/>
            <w:vAlign w:val="center"/>
          </w:tcPr>
          <w:p w14:paraId="27D8721B">
            <w:pPr>
              <w:overflowPunct w:val="0"/>
              <w:topLinePunct/>
              <w:jc w:val="center"/>
              <w:rPr>
                <w:rFonts w:eastAsia="仿宋_GB2312"/>
                <w:kern w:val="0"/>
                <w:sz w:val="32"/>
                <w:szCs w:val="32"/>
              </w:rPr>
            </w:pPr>
            <w:r>
              <w:rPr>
                <w:rFonts w:eastAsia="仿宋_GB2312"/>
                <w:kern w:val="0"/>
                <w:sz w:val="32"/>
                <w:szCs w:val="32"/>
              </w:rPr>
              <w:t>整改措施</w:t>
            </w:r>
          </w:p>
        </w:tc>
        <w:tc>
          <w:tcPr>
            <w:tcW w:w="5719" w:type="dxa"/>
            <w:noWrap w:val="0"/>
            <w:vAlign w:val="center"/>
          </w:tcPr>
          <w:p w14:paraId="0F80B2F1">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1.组织设计单位、监理单位及测绘单位对边坡治理进行现场测量和论证。</w:t>
            </w:r>
          </w:p>
          <w:p w14:paraId="35327A49">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2.严格按照《榕江县忠诚镇石匠冲石场建筑石料用板岩矿矿山生态修复工程实施方案》开展矿山生态修复治理。</w:t>
            </w:r>
          </w:p>
          <w:p w14:paraId="20880A06">
            <w:pPr>
              <w:pStyle w:val="7"/>
              <w:numPr>
                <w:ilvl w:val="0"/>
                <w:numId w:val="0"/>
              </w:numPr>
              <w:ind w:firstLine="560" w:firstLineChars="200"/>
              <w:rPr>
                <w:rFonts w:eastAsia="楷体_GB2312"/>
                <w:kern w:val="0"/>
                <w:sz w:val="36"/>
                <w:szCs w:val="36"/>
              </w:rPr>
            </w:pPr>
            <w:r>
              <w:rPr>
                <w:rFonts w:hint="eastAsia" w:ascii="Times New Roman" w:hAnsi="Times New Roman" w:eastAsia="仿宋_GB2312" w:cs="Times New Roman"/>
                <w:sz w:val="28"/>
                <w:szCs w:val="28"/>
                <w:lang w:val="en-US" w:eastAsia="zh-CN"/>
              </w:rPr>
              <w:t>3.加强治理成效的管护。</w:t>
            </w:r>
          </w:p>
        </w:tc>
      </w:tr>
      <w:tr w14:paraId="17DE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600" w:hRule="atLeast"/>
          <w:jc w:val="center"/>
        </w:trPr>
        <w:tc>
          <w:tcPr>
            <w:tcW w:w="2537" w:type="dxa"/>
            <w:noWrap w:val="0"/>
            <w:vAlign w:val="center"/>
          </w:tcPr>
          <w:p w14:paraId="54058811">
            <w:pPr>
              <w:overflowPunct w:val="0"/>
              <w:topLinePunct/>
              <w:jc w:val="center"/>
              <w:rPr>
                <w:rFonts w:eastAsia="仿宋_GB2312"/>
                <w:kern w:val="0"/>
                <w:sz w:val="32"/>
                <w:szCs w:val="32"/>
              </w:rPr>
            </w:pPr>
            <w:r>
              <w:rPr>
                <w:rFonts w:eastAsia="仿宋_GB2312"/>
                <w:kern w:val="0"/>
                <w:sz w:val="32"/>
                <w:szCs w:val="32"/>
              </w:rPr>
              <w:t>整改主要工作</w:t>
            </w:r>
          </w:p>
          <w:p w14:paraId="2A9BD997">
            <w:pPr>
              <w:overflowPunct w:val="0"/>
              <w:topLinePunct/>
              <w:jc w:val="center"/>
              <w:rPr>
                <w:rFonts w:eastAsia="楷体_GB2312"/>
                <w:kern w:val="0"/>
                <w:sz w:val="32"/>
                <w:szCs w:val="32"/>
              </w:rPr>
            </w:pPr>
            <w:r>
              <w:rPr>
                <w:rFonts w:eastAsia="仿宋_GB2312"/>
                <w:kern w:val="0"/>
                <w:sz w:val="32"/>
                <w:szCs w:val="32"/>
              </w:rPr>
              <w:t>及成效</w:t>
            </w:r>
          </w:p>
        </w:tc>
        <w:tc>
          <w:tcPr>
            <w:tcW w:w="5719" w:type="dxa"/>
            <w:noWrap w:val="0"/>
            <w:vAlign w:val="center"/>
          </w:tcPr>
          <w:p w14:paraId="302D4D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经核实，矿山企业已对接《榕江县忠诚镇石匠冲石场建筑石料用板岩矿矿山生态修复工程实施方案》设计单位，设计单位出具工程回复单，现场测量中部边坡坡度为26-37°，设计单位通过稳定性计算，该边坡为稳定状态。同时，根据《榕江县忠诚镇石匠冲石场建筑石料用板岩矿矿山生态修复工程实施方案》开展生态修复工作，并达到复绿效果</w:t>
            </w:r>
            <w:r>
              <w:rPr>
                <w:rFonts w:hint="eastAsia" w:eastAsia="仿宋_GB2312" w:cs="Times New Roman"/>
                <w:sz w:val="28"/>
                <w:szCs w:val="28"/>
                <w:lang w:val="en-US" w:eastAsia="zh-CN"/>
              </w:rPr>
              <w:t>，通过专家验收</w:t>
            </w:r>
            <w:bookmarkStart w:id="0" w:name="_GoBack"/>
            <w:bookmarkEnd w:id="0"/>
            <w:r>
              <w:rPr>
                <w:rFonts w:hint="eastAsia" w:ascii="Times New Roman" w:hAnsi="Times New Roman" w:eastAsia="仿宋_GB2312" w:cs="Times New Roman"/>
                <w:sz w:val="28"/>
                <w:szCs w:val="28"/>
                <w:lang w:val="en-US" w:eastAsia="zh-CN"/>
              </w:rPr>
              <w:t>。</w:t>
            </w:r>
          </w:p>
          <w:p w14:paraId="4B910A9C">
            <w:pPr>
              <w:pStyle w:val="7"/>
              <w:numPr>
                <w:ilvl w:val="0"/>
                <w:numId w:val="0"/>
              </w:numPr>
              <w:ind w:firstLine="720" w:firstLineChars="200"/>
              <w:rPr>
                <w:rFonts w:eastAsia="楷体_GB2312"/>
                <w:kern w:val="0"/>
                <w:sz w:val="36"/>
                <w:szCs w:val="36"/>
              </w:rPr>
            </w:pPr>
          </w:p>
        </w:tc>
      </w:tr>
    </w:tbl>
    <w:p w14:paraId="338283D2">
      <w:pPr>
        <w:rPr>
          <w:rFonts w:hint="default" w:ascii="楷体_GB2312" w:hAnsi="楷体_GB2312" w:eastAsia="楷体_GB2312" w:cs="楷体_GB2312"/>
          <w:b w:val="0"/>
          <w:i w:val="0"/>
          <w:caps w:val="0"/>
          <w:color w:val="FF0000"/>
          <w:spacing w:val="0"/>
          <w:w w:val="100"/>
          <w:kern w:val="2"/>
          <w:sz w:val="32"/>
          <w:szCs w:val="32"/>
          <w:lang w:val="en-US" w:eastAsia="zh-CN" w:bidi="ar-SA"/>
        </w:rPr>
      </w:pPr>
    </w:p>
    <w:sectPr>
      <w:pgSz w:w="11906" w:h="16838"/>
      <w:pgMar w:top="2098" w:right="1474" w:bottom="1701"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ZTkxZGIyNzU1OTFlZDFkMjEzMTlmNGY2MWZkM2YifQ=="/>
  </w:docVars>
  <w:rsids>
    <w:rsidRoot w:val="466B7524"/>
    <w:rsid w:val="0B02446F"/>
    <w:rsid w:val="10AD5FDF"/>
    <w:rsid w:val="1B8C1FEA"/>
    <w:rsid w:val="2AEE49B8"/>
    <w:rsid w:val="466B7524"/>
    <w:rsid w:val="6836320A"/>
    <w:rsid w:val="6AA95C6A"/>
    <w:rsid w:val="725561A2"/>
    <w:rsid w:val="73375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仿宋_GB2312" w:eastAsia="仿宋_GB2312" w:cs="仿宋_GB2312"/>
      <w:sz w:val="32"/>
      <w:szCs w:val="32"/>
    </w:rPr>
  </w:style>
  <w:style w:type="paragraph" w:styleId="3">
    <w:name w:val="Body Text Indent"/>
    <w:basedOn w:val="1"/>
    <w:next w:val="4"/>
    <w:qFormat/>
    <w:uiPriority w:val="0"/>
    <w:pPr>
      <w:widowControl/>
      <w:adjustRightInd w:val="0"/>
      <w:snapToGrid w:val="0"/>
      <w:spacing w:before="100" w:beforeAutospacing="1" w:after="100" w:afterAutospacing="1"/>
      <w:jc w:val="left"/>
    </w:pPr>
    <w:rPr>
      <w:rFonts w:ascii="宋体" w:hAnsi="宋体" w:eastAsia="微软雅黑" w:cs="宋体"/>
      <w:kern w:val="0"/>
      <w:sz w:val="24"/>
      <w:szCs w:val="22"/>
    </w:rPr>
  </w:style>
  <w:style w:type="paragraph" w:styleId="4">
    <w:name w:val="Body Text Indent 2"/>
    <w:basedOn w:val="1"/>
    <w:next w:val="5"/>
    <w:qFormat/>
    <w:uiPriority w:val="0"/>
    <w:pPr>
      <w:widowControl/>
      <w:adjustRightInd w:val="0"/>
      <w:snapToGrid w:val="0"/>
      <w:spacing w:after="120" w:line="480" w:lineRule="auto"/>
      <w:ind w:left="420" w:leftChars="200"/>
      <w:jc w:val="left"/>
    </w:pPr>
    <w:rPr>
      <w:rFonts w:ascii="Tahoma" w:hAnsi="Tahoma" w:eastAsia="微软雅黑" w:cs="Times New Roman"/>
      <w:kern w:val="0"/>
      <w:sz w:val="22"/>
      <w:szCs w:val="22"/>
    </w:rPr>
  </w:style>
  <w:style w:type="paragraph" w:styleId="5">
    <w:name w:val="Body Text Indent 3"/>
    <w:basedOn w:val="1"/>
    <w:qFormat/>
    <w:uiPriority w:val="0"/>
    <w:pPr>
      <w:ind w:left="200" w:leftChars="200"/>
    </w:pPr>
    <w:rPr>
      <w:sz w:val="16"/>
    </w:rPr>
  </w:style>
  <w:style w:type="paragraph" w:styleId="7">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458</Words>
  <Characters>474</Characters>
  <Lines>0</Lines>
  <Paragraphs>0</Paragraphs>
  <TotalTime>0</TotalTime>
  <ScaleCrop>false</ScaleCrop>
  <LinksUpToDate>false</LinksUpToDate>
  <CharactersWithSpaces>477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2023-09-07T01:35:00Z</dcterms:created>
  <dc:creator>渝心</dc:creator>
  <cp:lastModifiedBy>晨露</cp:lastModifiedBy>
  <dcterms:modified xsi:type="dcterms:W3CDTF">2024-09-25T07:28:06Z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B8C55294D4F64C7B96D404E0927F256A_13</vt:lpwstr>
  </property>
</Properties>
</file>